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FA63A" w14:textId="26A64B7D" w:rsidR="00E87493" w:rsidRDefault="00DB4E05" w:rsidP="006D5165">
      <w:pPr>
        <w:pStyle w:val="berschrift1"/>
        <w:spacing w:line="276" w:lineRule="auto"/>
        <w:jc w:val="both"/>
      </w:pPr>
      <w:r>
        <w:t>QR-Codes: Schneller zum Link dahinter</w:t>
      </w:r>
    </w:p>
    <w:p w14:paraId="14E8C86E" w14:textId="77777777" w:rsidR="00C47E82" w:rsidRDefault="00C47E82" w:rsidP="006D5165">
      <w:pPr>
        <w:spacing w:line="276" w:lineRule="auto"/>
        <w:jc w:val="both"/>
      </w:pPr>
    </w:p>
    <w:p w14:paraId="415DD0C5" w14:textId="50229623" w:rsidR="00C47E82" w:rsidRDefault="00DB4E05" w:rsidP="006D5165">
      <w:pPr>
        <w:pStyle w:val="berschrift2"/>
        <w:spacing w:line="276" w:lineRule="auto"/>
        <w:jc w:val="both"/>
      </w:pPr>
      <w:r>
        <w:t>Der Grundgedanke</w:t>
      </w:r>
    </w:p>
    <w:p w14:paraId="1318D492" w14:textId="3FB47F56" w:rsidR="00556AF2" w:rsidRDefault="00DB4E05" w:rsidP="00556AF2">
      <w:pPr>
        <w:spacing w:line="276" w:lineRule="auto"/>
        <w:jc w:val="both"/>
      </w:pPr>
      <w:r>
        <w:t>QR-Codes, die Abkürzung „QR“ steht übrigens für „Quick Response“, werden benutzt, um das Abtippen längerer Texte oder Links ins Internet obsolet zu machen. Viele Werbungtreibende haben QR-Codes schon länger für sich entdeckt – es braucht nur ein Smartphone und eine entsprechende App, um den Code aufnehmen zu können, schon wird der dahinter verborgene Text oder der dahinter gespeicherte Link angezeigt.</w:t>
      </w:r>
    </w:p>
    <w:p w14:paraId="447460DB" w14:textId="77777777" w:rsidR="00DB4E05" w:rsidRDefault="00DB4E05" w:rsidP="00556AF2">
      <w:pPr>
        <w:spacing w:line="276" w:lineRule="auto"/>
        <w:jc w:val="both"/>
      </w:pPr>
    </w:p>
    <w:p w14:paraId="0A85CE8D" w14:textId="3BAF33F3" w:rsidR="00DB4E05" w:rsidRDefault="00DB4E05" w:rsidP="00DB4E05">
      <w:pPr>
        <w:pStyle w:val="berschrift2"/>
      </w:pPr>
      <w:r>
        <w:t>Einsatzmöglichkeiten</w:t>
      </w:r>
    </w:p>
    <w:p w14:paraId="4A51B590" w14:textId="4D12F03F" w:rsidR="00DB4E05" w:rsidRDefault="00DB4E05" w:rsidP="00556AF2">
      <w:pPr>
        <w:spacing w:line="276" w:lineRule="auto"/>
        <w:jc w:val="both"/>
      </w:pPr>
      <w:r>
        <w:t>Häufig werden im Seminar oder auch im Unterricht heute Internetquellen angegeben. Der Bring-</w:t>
      </w:r>
      <w:proofErr w:type="spellStart"/>
      <w:r>
        <w:t>Your</w:t>
      </w:r>
      <w:proofErr w:type="spellEnd"/>
      <w:r>
        <w:t>-</w:t>
      </w:r>
      <w:proofErr w:type="spellStart"/>
      <w:r>
        <w:t>Own</w:t>
      </w:r>
      <w:proofErr w:type="spellEnd"/>
      <w:r>
        <w:t xml:space="preserve">-Device-Gedanke macht es möglich: </w:t>
      </w:r>
      <w:r w:rsidR="00C000A1">
        <w:t>SuS</w:t>
      </w:r>
      <w:r>
        <w:t xml:space="preserve"> tragen Mobiltelefone mit sich herum, die alles haben, was man für das Betrachten von Videos, das Abrufen von Internetseiten, das Aufrufen von Dokumenten, Zeitungsartikeln, etc. benötigt.</w:t>
      </w:r>
    </w:p>
    <w:p w14:paraId="1EE85628" w14:textId="77777777" w:rsidR="00DB4E05" w:rsidRDefault="00DB4E05" w:rsidP="00556AF2">
      <w:pPr>
        <w:spacing w:line="276" w:lineRule="auto"/>
        <w:jc w:val="both"/>
      </w:pPr>
    </w:p>
    <w:p w14:paraId="2EB15CF1" w14:textId="6E39B8CE" w:rsidR="00DB4E05" w:rsidRDefault="00DB4E05" w:rsidP="00556AF2">
      <w:pPr>
        <w:spacing w:line="276" w:lineRule="auto"/>
        <w:jc w:val="both"/>
      </w:pPr>
      <w:r>
        <w:t xml:space="preserve">Nur möchte man tatsächlich einen Link wie diesen: </w:t>
      </w:r>
      <w:r w:rsidRPr="00DB4E05">
        <w:t>https://www.youtube.com/watch?v=0TxxkiZ_uJQ</w:t>
      </w:r>
      <w:r>
        <w:t xml:space="preserve"> ins Smartphone tippen, um sich eine Dokumentation über „Hürden bei der Umsetzung der Inklusion“ anzusehen?</w:t>
      </w:r>
    </w:p>
    <w:p w14:paraId="2B76236C" w14:textId="77777777" w:rsidR="00DB4E05" w:rsidRDefault="00DB4E05" w:rsidP="00556AF2">
      <w:pPr>
        <w:spacing w:line="276" w:lineRule="auto"/>
        <w:jc w:val="both"/>
      </w:pPr>
    </w:p>
    <w:p w14:paraId="3773971F" w14:textId="0766DAE3" w:rsidR="00DB4E05" w:rsidRDefault="00DB4E05" w:rsidP="00556AF2">
      <w:pPr>
        <w:spacing w:line="276" w:lineRule="auto"/>
        <w:jc w:val="both"/>
      </w:pPr>
      <w:r>
        <w:t xml:space="preserve">Beim Link zum ZEIT-Artikel „Ein guter Lehrer zu werden dauert sieben Jahre“ unter der Adresse </w:t>
      </w:r>
      <w:r w:rsidRPr="00DB4E05">
        <w:t>http://www.zeit.de/2009/04/C-Berufseinstieg-Lehrer</w:t>
      </w:r>
      <w:r>
        <w:t xml:space="preserve"> mag das Abtippen ja noch gehen.</w:t>
      </w:r>
    </w:p>
    <w:p w14:paraId="0FE7E0A7" w14:textId="77777777" w:rsidR="00DB4E05" w:rsidRDefault="00DB4E05" w:rsidP="00556AF2">
      <w:pPr>
        <w:spacing w:line="276" w:lineRule="auto"/>
        <w:jc w:val="both"/>
      </w:pPr>
    </w:p>
    <w:p w14:paraId="4DA22442" w14:textId="59253C2A" w:rsidR="00DB4E05" w:rsidRDefault="00DB4E05" w:rsidP="00556AF2">
      <w:pPr>
        <w:spacing w:line="276" w:lineRule="auto"/>
        <w:jc w:val="both"/>
      </w:pPr>
      <w:r>
        <w:t>Aber schön ist das alles so nicht.</w:t>
      </w:r>
    </w:p>
    <w:p w14:paraId="6055DDA7" w14:textId="77777777" w:rsidR="00DB4E05" w:rsidRDefault="00DB4E05" w:rsidP="00556AF2">
      <w:pPr>
        <w:spacing w:line="276" w:lineRule="auto"/>
        <w:jc w:val="both"/>
      </w:pPr>
    </w:p>
    <w:p w14:paraId="0481F1B3" w14:textId="1FB49DA1" w:rsidR="00DB4E05" w:rsidRDefault="00DB4E05" w:rsidP="00556AF2">
      <w:pPr>
        <w:spacing w:line="276" w:lineRule="auto"/>
        <w:jc w:val="both"/>
      </w:pPr>
      <w:r>
        <w:t xml:space="preserve">QR-Codes vereinfachen das Abrufen dieser Informationen ungemein. </w:t>
      </w:r>
    </w:p>
    <w:p w14:paraId="08221CB9" w14:textId="77777777" w:rsidR="00DB4E05" w:rsidRDefault="00DB4E05" w:rsidP="00556AF2">
      <w:pPr>
        <w:spacing w:line="276" w:lineRule="auto"/>
        <w:jc w:val="both"/>
      </w:pPr>
    </w:p>
    <w:p w14:paraId="6F0FFAB5" w14:textId="71E69C79" w:rsidR="00DB4E05" w:rsidRDefault="00DB4E05" w:rsidP="00DB4E05">
      <w:pPr>
        <w:pStyle w:val="berschrift2"/>
      </w:pPr>
      <w:r>
        <w:t>Was wird benötigt?</w:t>
      </w:r>
    </w:p>
    <w:p w14:paraId="5311EE0F" w14:textId="4FC7C931" w:rsidR="00DB4E05" w:rsidRDefault="00DB4E05" w:rsidP="00556AF2">
      <w:pPr>
        <w:spacing w:line="276" w:lineRule="auto"/>
        <w:jc w:val="both"/>
      </w:pPr>
      <w:r>
        <w:t xml:space="preserve">Um einen QR-Code zu benutzen, braucht es eine entsprechende App auf dem Smartphone. Es gib unzählige QR-Code-Scanner in den </w:t>
      </w:r>
      <w:proofErr w:type="spellStart"/>
      <w:r>
        <w:t>AppStores</w:t>
      </w:r>
      <w:proofErr w:type="spellEnd"/>
      <w:r>
        <w:t xml:space="preserve"> auf </w:t>
      </w:r>
      <w:r w:rsidR="00C000A1">
        <w:t>iOS- und</w:t>
      </w:r>
      <w:r>
        <w:t xml:space="preserve"> Android-Geräten. Eine Empfehlung auszusprechen fällt schwer, da eigentlich alle Apps die Grundfunktionali</w:t>
      </w:r>
      <w:r w:rsidR="00E45BFD">
        <w:t>t</w:t>
      </w:r>
      <w:r>
        <w:t xml:space="preserve">äten beherrschen. Wer etwas Geld ausgeben will, bekommt mit kostenpflichtigen QR-Code-Scanner meist eine schönere Benutzeroberfläche und keine Werbung. </w:t>
      </w:r>
      <w:proofErr w:type="spellStart"/>
      <w:r>
        <w:rPr>
          <w:i/>
        </w:rPr>
        <w:t>Scanbot</w:t>
      </w:r>
      <w:proofErr w:type="spellEnd"/>
      <w:r>
        <w:t xml:space="preserve"> ist eine App, die auf iOS-Geräten gute Dienste tut. Wer eine solche App installiert hat, öffnet sie, hält sein Smartphone in Richtung des QR-Codes und schon wird der entsprechende Link geöffnet. Kein lästiges Abtippen mehr.</w:t>
      </w:r>
    </w:p>
    <w:p w14:paraId="0C2E61DF" w14:textId="77777777" w:rsidR="00DB4E05" w:rsidRDefault="00DB4E05" w:rsidP="00556AF2">
      <w:pPr>
        <w:spacing w:line="276" w:lineRule="auto"/>
        <w:jc w:val="both"/>
      </w:pPr>
    </w:p>
    <w:p w14:paraId="010DD411" w14:textId="6316996E" w:rsidR="00DB4E05" w:rsidRDefault="00DB4E05" w:rsidP="00E81DA5">
      <w:pPr>
        <w:pStyle w:val="berschrift2"/>
      </w:pPr>
      <w:r>
        <w:t>Wie wir</w:t>
      </w:r>
      <w:r w:rsidR="00C000A1">
        <w:t>d</w:t>
      </w:r>
      <w:r>
        <w:t xml:space="preserve"> ein QR-Code generiert?</w:t>
      </w:r>
    </w:p>
    <w:p w14:paraId="0A8D503E" w14:textId="73198318" w:rsidR="00C000A1" w:rsidRDefault="00DB4E05" w:rsidP="00556AF2">
      <w:pPr>
        <w:spacing w:line="276" w:lineRule="auto"/>
        <w:jc w:val="both"/>
      </w:pPr>
      <w:r>
        <w:t xml:space="preserve">Es gibt </w:t>
      </w:r>
      <w:r w:rsidR="00E45BFD">
        <w:t>unzählige</w:t>
      </w:r>
      <w:r>
        <w:t xml:space="preserve"> Webseite, Programme und kleine Apps, die QR-Codes generieren können. Eine einfache Möglichkeit bietet die Webseite http://www.goqr.me</w:t>
      </w:r>
      <w:r w:rsidR="00E81DA5">
        <w:t xml:space="preserve">. Nach dem Aufrufen der Seite wird ein Textfeld angezeigt. Hier kann der gewünschte Text eingetragen werden. Soll es ein Link ins Internet sein, </w:t>
      </w:r>
      <w:r w:rsidR="00E45BFD">
        <w:t>einfach</w:t>
      </w:r>
      <w:r w:rsidR="00E81DA5">
        <w:t xml:space="preserve"> links das Symbol „Weltkugel“ anklicken, schon kann ein Link eingetragen werden. Rechts vom Eingabefeld wird der entsprechende QR-Code live während der Eingabe generiert. Das </w:t>
      </w:r>
      <w:r w:rsidR="00E45BFD">
        <w:t>Bild</w:t>
      </w:r>
      <w:r w:rsidR="00E81DA5">
        <w:t xml:space="preserve"> kann einfach aus dem Browser heraus und in eine Textverarbeitung gezogen werden. Fertig.</w:t>
      </w:r>
    </w:p>
    <w:p w14:paraId="34C71AF1" w14:textId="77777777" w:rsidR="00C000A1" w:rsidRDefault="00C000A1">
      <w:r>
        <w:br w:type="page"/>
      </w:r>
    </w:p>
    <w:p w14:paraId="321B2341" w14:textId="36B6CAC3" w:rsidR="00C000A1" w:rsidRDefault="00C000A1" w:rsidP="00C000A1">
      <w:pPr>
        <w:pStyle w:val="berschrift2"/>
        <w:spacing w:line="276" w:lineRule="auto"/>
        <w:jc w:val="both"/>
      </w:pPr>
      <w:r>
        <w:lastRenderedPageBreak/>
        <w:t>Beispiele</w:t>
      </w:r>
    </w:p>
    <w:p w14:paraId="2BFE585C" w14:textId="468DD011" w:rsidR="00C000A1" w:rsidRPr="00C000A1" w:rsidRDefault="00C000A1" w:rsidP="00556AF2">
      <w:pPr>
        <w:spacing w:line="276" w:lineRule="auto"/>
        <w:jc w:val="both"/>
        <w:rPr>
          <w:b/>
        </w:rPr>
      </w:pPr>
      <w:r>
        <w:rPr>
          <w:b/>
        </w:rPr>
        <w:t>1 - Gruppenpuzzle</w:t>
      </w:r>
    </w:p>
    <w:p w14:paraId="5E3A0688" w14:textId="03C39689" w:rsidR="00E81DA5" w:rsidRDefault="00C000A1" w:rsidP="00556AF2">
      <w:pPr>
        <w:spacing w:line="276" w:lineRule="auto"/>
        <w:jc w:val="both"/>
      </w:pPr>
      <w:r>
        <w:t xml:space="preserve">Statt Texten gibt es Videos. Gruppe 1 schaut Video 1, Gruppe 2 schaut Video 2. Aufgabe </w:t>
      </w:r>
      <w:proofErr w:type="spellStart"/>
      <w:r>
        <w:t>z.B</w:t>
      </w:r>
      <w:proofErr w:type="spellEnd"/>
      <w:r>
        <w:t xml:space="preserve"> „Arbeitet heraus, was die Vor- und Nachteile von Inklusion sind! Bezieht Stellung – welcher Meinung stimmt Ihr eher zu?“</w:t>
      </w:r>
    </w:p>
    <w:p w14:paraId="1149065D" w14:textId="0172AE9C" w:rsidR="00E81DA5" w:rsidRPr="00E81DA5" w:rsidRDefault="003A762A" w:rsidP="00E81DA5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17E43111" wp14:editId="2911D1E9">
            <wp:simplePos x="0" y="0"/>
            <wp:positionH relativeFrom="column">
              <wp:posOffset>637473</wp:posOffset>
            </wp:positionH>
            <wp:positionV relativeFrom="paragraph">
              <wp:posOffset>116940</wp:posOffset>
            </wp:positionV>
            <wp:extent cx="947821" cy="947821"/>
            <wp:effectExtent l="0" t="0" r="0" b="0"/>
            <wp:wrapNone/>
            <wp:docPr id="2" name="Bild 2" descr="create-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e-qr-co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21" cy="94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3C2CD" w14:textId="74161026" w:rsidR="00E81DA5" w:rsidRPr="00E81DA5" w:rsidRDefault="00E81DA5" w:rsidP="00E81DA5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0A67316" wp14:editId="513E31F9">
            <wp:simplePos x="0" y="0"/>
            <wp:positionH relativeFrom="column">
              <wp:posOffset>3838849</wp:posOffset>
            </wp:positionH>
            <wp:positionV relativeFrom="paragraph">
              <wp:posOffset>45085</wp:posOffset>
            </wp:positionV>
            <wp:extent cx="868313" cy="868313"/>
            <wp:effectExtent l="0" t="0" r="0" b="0"/>
            <wp:wrapNone/>
            <wp:docPr id="7" name="Bild 7" descr="../../../Desktop/create-qr-cod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esktop/create-qr-code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13" cy="86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EB3A4" w14:textId="71BD48BB" w:rsidR="00E81DA5" w:rsidRPr="00E81DA5" w:rsidRDefault="00E81DA5" w:rsidP="00E81DA5"/>
    <w:p w14:paraId="35A26F8B" w14:textId="0F6AF2C0" w:rsidR="00E81DA5" w:rsidRPr="00E81DA5" w:rsidRDefault="00E81DA5" w:rsidP="00E81DA5"/>
    <w:p w14:paraId="4CEE7136" w14:textId="73DCACF7" w:rsidR="00E81DA5" w:rsidRPr="00E81DA5" w:rsidRDefault="00E81DA5" w:rsidP="00E81DA5"/>
    <w:p w14:paraId="4D0CA136" w14:textId="6F14A622" w:rsidR="00E81DA5" w:rsidRPr="00E81DA5" w:rsidRDefault="00E81DA5" w:rsidP="00E81DA5"/>
    <w:p w14:paraId="7D6CDA00" w14:textId="446286CC" w:rsidR="00E81DA5" w:rsidRPr="00E81DA5" w:rsidRDefault="00E81DA5" w:rsidP="00E81DA5"/>
    <w:p w14:paraId="0B94E85F" w14:textId="64C74407" w:rsidR="00DB4E05" w:rsidRDefault="00E81DA5" w:rsidP="00E81DA5">
      <w:r>
        <w:t>Hürden bei der Umsetzung von Inklusion</w:t>
      </w:r>
      <w:r>
        <w:tab/>
      </w:r>
      <w:r>
        <w:tab/>
      </w:r>
      <w:r>
        <w:tab/>
        <w:t>Inklusion bringt den Flow!</w:t>
      </w:r>
    </w:p>
    <w:p w14:paraId="50B1BC5C" w14:textId="77777777" w:rsidR="00C000A1" w:rsidRDefault="00C000A1" w:rsidP="00E81DA5"/>
    <w:p w14:paraId="4D93F4A8" w14:textId="77777777" w:rsidR="00C000A1" w:rsidRDefault="00C000A1" w:rsidP="00E81DA5"/>
    <w:p w14:paraId="519726DF" w14:textId="77777777" w:rsidR="00C000A1" w:rsidRDefault="00C000A1" w:rsidP="00E81DA5"/>
    <w:p w14:paraId="401DA5B3" w14:textId="740C0376" w:rsidR="00C000A1" w:rsidRDefault="00C000A1" w:rsidP="00E81DA5"/>
    <w:p w14:paraId="32ACCE82" w14:textId="505B173C" w:rsidR="00C000A1" w:rsidRDefault="00C000A1" w:rsidP="00C000A1">
      <w:pPr>
        <w:spacing w:line="276" w:lineRule="auto"/>
        <w:jc w:val="both"/>
        <w:rPr>
          <w:b/>
        </w:rPr>
      </w:pPr>
      <w:r>
        <w:rPr>
          <w:b/>
        </w:rPr>
        <w:t>2 - Hilfekärtchen</w:t>
      </w:r>
    </w:p>
    <w:p w14:paraId="4C6AA79B" w14:textId="33D5D8D4" w:rsidR="00C000A1" w:rsidRDefault="009030F9" w:rsidP="00E81DA5">
      <w:r>
        <w:t>Aufgabe:</w:t>
      </w:r>
    </w:p>
    <w:p w14:paraId="15A60EC3" w14:textId="4DF0F2D6" w:rsidR="00C000A1" w:rsidRDefault="00C000A1" w:rsidP="00E81DA5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3F9EEE1D" wp14:editId="3A2238FC">
            <wp:simplePos x="0" y="0"/>
            <wp:positionH relativeFrom="column">
              <wp:posOffset>-15875</wp:posOffset>
            </wp:positionH>
            <wp:positionV relativeFrom="paragraph">
              <wp:posOffset>414655</wp:posOffset>
            </wp:positionV>
            <wp:extent cx="873760" cy="873760"/>
            <wp:effectExtent l="0" t="0" r="0" b="0"/>
            <wp:wrapSquare wrapText="bothSides"/>
            <wp:docPr id="1" name="Bild 1" descr="../../../Desktop/create-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esktop/create-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 den Takten 8 – 24 der vorliegenden Fuge taucht der Comes des Themas auf. Markiere beide Einsätze!</w:t>
      </w:r>
    </w:p>
    <w:p w14:paraId="100DB7A5" w14:textId="77777777" w:rsidR="00C000A1" w:rsidRPr="00C000A1" w:rsidRDefault="00C000A1" w:rsidP="00C000A1"/>
    <w:p w14:paraId="4858F2D6" w14:textId="77777777" w:rsidR="00C000A1" w:rsidRPr="00C000A1" w:rsidRDefault="00C000A1" w:rsidP="00C000A1"/>
    <w:p w14:paraId="2ED8E425" w14:textId="77777777" w:rsidR="00C000A1" w:rsidRPr="00C000A1" w:rsidRDefault="00C000A1" w:rsidP="00C000A1"/>
    <w:p w14:paraId="2FA0ED09" w14:textId="51B51A8F" w:rsidR="00C000A1" w:rsidRDefault="00C000A1" w:rsidP="00C000A1">
      <w:r>
        <w:t>&lt;- Wenn Du den Comes nicht findest, hier ist ein Hinweis</w:t>
      </w:r>
    </w:p>
    <w:p w14:paraId="2BAE8F3E" w14:textId="77777777" w:rsidR="003A762A" w:rsidRDefault="003A762A" w:rsidP="00C000A1"/>
    <w:p w14:paraId="62BA0ED2" w14:textId="77777777" w:rsidR="003A762A" w:rsidRDefault="003A762A" w:rsidP="00C000A1"/>
    <w:p w14:paraId="16D76B34" w14:textId="77777777" w:rsidR="003A762A" w:rsidRDefault="003A762A" w:rsidP="00C000A1"/>
    <w:p w14:paraId="6138665B" w14:textId="77777777" w:rsidR="003A762A" w:rsidRDefault="003A762A" w:rsidP="00C000A1"/>
    <w:p w14:paraId="4BBBA14D" w14:textId="77777777" w:rsidR="003A762A" w:rsidRDefault="003A762A" w:rsidP="00C000A1"/>
    <w:p w14:paraId="1D680AFE" w14:textId="1DADE924" w:rsidR="009030F9" w:rsidRDefault="009030F9" w:rsidP="00C000A1">
      <w:pPr>
        <w:rPr>
          <w:b/>
        </w:rPr>
      </w:pPr>
      <w:r>
        <w:rPr>
          <w:b/>
        </w:rPr>
        <w:t>3 – Differenzierte Hilfestellungen</w:t>
      </w:r>
    </w:p>
    <w:p w14:paraId="79787859" w14:textId="4A250B43" w:rsidR="009030F9" w:rsidRDefault="009030F9" w:rsidP="00C000A1">
      <w:r>
        <w:rPr>
          <w:b/>
        </w:rPr>
        <w:t>Aufgabe:</w:t>
      </w:r>
      <w:r>
        <w:rPr>
          <w:b/>
        </w:rPr>
        <w:br/>
      </w:r>
      <w:r w:rsidRPr="009030F9">
        <w:t>Notiere eine zweitaktige Melodielinie, wobei Takt 1 als Grundharmonie C und Takt 2 als Grundharmonie F hat!</w:t>
      </w:r>
    </w:p>
    <w:p w14:paraId="268A6BF2" w14:textId="7B87654B" w:rsidR="009030F9" w:rsidRDefault="009030F9" w:rsidP="00C000A1"/>
    <w:p w14:paraId="275BDB69" w14:textId="2EE79467" w:rsidR="00787A85" w:rsidRDefault="000B010D" w:rsidP="00C000A1">
      <w:pPr>
        <w:rPr>
          <w:b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69947449" wp14:editId="5E513082">
            <wp:simplePos x="0" y="0"/>
            <wp:positionH relativeFrom="column">
              <wp:posOffset>1780674</wp:posOffset>
            </wp:positionH>
            <wp:positionV relativeFrom="paragraph">
              <wp:posOffset>680921</wp:posOffset>
            </wp:positionV>
            <wp:extent cx="973522" cy="973522"/>
            <wp:effectExtent l="0" t="0" r="0" b="0"/>
            <wp:wrapNone/>
            <wp:docPr id="5" name="Bild 5" descr="create-qr-cod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e-qr-code-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22" cy="97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632F76F9" wp14:editId="3D37E3DA">
            <wp:simplePos x="0" y="0"/>
            <wp:positionH relativeFrom="column">
              <wp:posOffset>63433</wp:posOffset>
            </wp:positionH>
            <wp:positionV relativeFrom="paragraph">
              <wp:posOffset>678180</wp:posOffset>
            </wp:positionV>
            <wp:extent cx="920416" cy="920416"/>
            <wp:effectExtent l="0" t="0" r="0" b="0"/>
            <wp:wrapNone/>
            <wp:docPr id="4" name="Bild 4" descr="create-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e-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16" cy="92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4BDAD33C" wp14:editId="5EAFFD1E">
            <wp:simplePos x="0" y="0"/>
            <wp:positionH relativeFrom="column">
              <wp:posOffset>3606566</wp:posOffset>
            </wp:positionH>
            <wp:positionV relativeFrom="paragraph">
              <wp:posOffset>677545</wp:posOffset>
            </wp:positionV>
            <wp:extent cx="972486" cy="972486"/>
            <wp:effectExtent l="0" t="0" r="0" b="0"/>
            <wp:wrapNone/>
            <wp:docPr id="8" name="Bild 8" descr="create-qr-cod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e-qr-code-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40" cy="9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30663F44" wp14:editId="58B2F4C5">
            <wp:simplePos x="0" y="0"/>
            <wp:positionH relativeFrom="column">
              <wp:posOffset>5209573</wp:posOffset>
            </wp:positionH>
            <wp:positionV relativeFrom="paragraph">
              <wp:posOffset>677445</wp:posOffset>
            </wp:positionV>
            <wp:extent cx="980707" cy="980707"/>
            <wp:effectExtent l="0" t="0" r="10160" b="10160"/>
            <wp:wrapNone/>
            <wp:docPr id="9" name="Bild 9" descr="create-qr-cod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eate-qr-code-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07" cy="98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Wenn Du nicht </w:t>
      </w:r>
      <w:proofErr w:type="gramStart"/>
      <w:r>
        <w:t>weiter weißt</w:t>
      </w:r>
      <w:proofErr w:type="gramEnd"/>
      <w:r>
        <w:t>, kannst Du Dir Hilfe holen – beginne ganz links, die Hilfen werden nach rechts hin immer konkreter!</w:t>
      </w:r>
    </w:p>
    <w:p w14:paraId="718B5505" w14:textId="77777777" w:rsidR="00787A85" w:rsidRPr="00787A85" w:rsidRDefault="00787A85" w:rsidP="00787A85"/>
    <w:p w14:paraId="68BBAE3F" w14:textId="77777777" w:rsidR="00787A85" w:rsidRPr="00787A85" w:rsidRDefault="00787A85" w:rsidP="00787A85"/>
    <w:p w14:paraId="63FA0D16" w14:textId="77777777" w:rsidR="00787A85" w:rsidRPr="00787A85" w:rsidRDefault="00787A85" w:rsidP="00787A85"/>
    <w:p w14:paraId="25A04119" w14:textId="77777777" w:rsidR="00787A85" w:rsidRPr="00787A85" w:rsidRDefault="00787A85" w:rsidP="00787A85"/>
    <w:p w14:paraId="3AF47154" w14:textId="77777777" w:rsidR="00787A85" w:rsidRPr="00787A85" w:rsidRDefault="00787A85" w:rsidP="00787A85"/>
    <w:p w14:paraId="49D3636C" w14:textId="77777777" w:rsidR="00787A85" w:rsidRPr="00787A85" w:rsidRDefault="00787A85" w:rsidP="00787A85"/>
    <w:p w14:paraId="265DFD75" w14:textId="77777777" w:rsidR="00787A85" w:rsidRPr="00787A85" w:rsidRDefault="00787A85" w:rsidP="00787A85"/>
    <w:p w14:paraId="3C61565E" w14:textId="77777777" w:rsidR="00787A85" w:rsidRPr="00787A85" w:rsidRDefault="00787A85" w:rsidP="00787A85"/>
    <w:p w14:paraId="629991FE" w14:textId="2B613A27" w:rsidR="00787A85" w:rsidRPr="00787A85" w:rsidRDefault="00787A85" w:rsidP="00787A85"/>
    <w:p w14:paraId="09C5CD58" w14:textId="627B6AC7" w:rsidR="00787A85" w:rsidRPr="00787A85" w:rsidRDefault="00787A85" w:rsidP="00787A85"/>
    <w:p w14:paraId="0534F0F0" w14:textId="4DA24A44" w:rsidR="009030F9" w:rsidRDefault="00787A85" w:rsidP="00787A85">
      <w:pPr>
        <w:rPr>
          <w:b/>
        </w:rPr>
      </w:pPr>
      <w:r w:rsidRPr="00787A85">
        <w:rPr>
          <w:b/>
        </w:rPr>
        <w:t>4 – Material aus der eigenen Cloud verlinken</w:t>
      </w:r>
    </w:p>
    <w:p w14:paraId="1C737CAD" w14:textId="3BBD1207" w:rsidR="00787A85" w:rsidRDefault="00787A85" w:rsidP="00787A85">
      <w:r>
        <w:t>Arbeitsblatt in der DropBox oder bei OneDrive etc. abgelegt? Per QR-Code ist der Download kein Problem – hier geht’s zu diesem Skript in digitaler Form:</w:t>
      </w:r>
    </w:p>
    <w:p w14:paraId="506B7D81" w14:textId="14FE42D4" w:rsidR="00787A85" w:rsidRDefault="00DA6B19" w:rsidP="00787A85">
      <w:r>
        <w:rPr>
          <w:noProof/>
          <w:sz w:val="16"/>
          <w:szCs w:val="16"/>
          <w:lang w:eastAsia="de-DE"/>
        </w:rPr>
        <w:drawing>
          <wp:anchor distT="0" distB="0" distL="114300" distR="114300" simplePos="0" relativeHeight="251667456" behindDoc="0" locked="0" layoutInCell="1" allowOverlap="1" wp14:anchorId="056EC109" wp14:editId="41E78A6A">
            <wp:simplePos x="0" y="0"/>
            <wp:positionH relativeFrom="column">
              <wp:posOffset>4978233</wp:posOffset>
            </wp:positionH>
            <wp:positionV relativeFrom="paragraph">
              <wp:posOffset>112629</wp:posOffset>
            </wp:positionV>
            <wp:extent cx="994276" cy="994276"/>
            <wp:effectExtent l="0" t="0" r="0" b="0"/>
            <wp:wrapNone/>
            <wp:docPr id="6" name="Bild 6" descr="../../../../Desktop/create-qr-cod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esktop/create-qr-code-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76" cy="99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A85"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0BF1B295" wp14:editId="3F9F84F2">
            <wp:simplePos x="0" y="0"/>
            <wp:positionH relativeFrom="column">
              <wp:posOffset>66207</wp:posOffset>
            </wp:positionH>
            <wp:positionV relativeFrom="paragraph">
              <wp:posOffset>112094</wp:posOffset>
            </wp:positionV>
            <wp:extent cx="1048886" cy="1048886"/>
            <wp:effectExtent l="0" t="0" r="0" b="0"/>
            <wp:wrapNone/>
            <wp:docPr id="3" name="Bild 3" descr="../../../../Desktop/create-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esktop/create-qr-cod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86" cy="104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9A728" w14:textId="4C05C909" w:rsidR="00DA6B19" w:rsidRDefault="00DA6B19" w:rsidP="00787A85"/>
    <w:p w14:paraId="5F39DE85" w14:textId="553C2DF3" w:rsidR="00DA6B19" w:rsidRDefault="00DA6B19" w:rsidP="00DA6B19"/>
    <w:p w14:paraId="1CAE8169" w14:textId="6AB5D14F" w:rsidR="00787A85" w:rsidRPr="00DA6B19" w:rsidRDefault="00DA6B19" w:rsidP="00DA6B19">
      <w:pPr>
        <w:tabs>
          <w:tab w:val="left" w:pos="2501"/>
        </w:tabs>
        <w:ind w:left="2124"/>
        <w:rPr>
          <w:sz w:val="16"/>
          <w:szCs w:val="16"/>
        </w:rPr>
      </w:pPr>
      <w:r w:rsidRPr="00DA6B19">
        <w:rPr>
          <w:sz w:val="16"/>
          <w:szCs w:val="16"/>
        </w:rPr>
        <w:t xml:space="preserve">Ach ja, hier geht’s zum Artikel „Ein guter Lehrer werden dauert sieben Jahre“ </w:t>
      </w:r>
      <w:r>
        <w:rPr>
          <w:sz w:val="16"/>
          <w:szCs w:val="16"/>
        </w:rPr>
        <w:t>-&gt;</w:t>
      </w:r>
      <w:r w:rsidRPr="00DA6B19">
        <w:rPr>
          <w:sz w:val="16"/>
          <w:szCs w:val="16"/>
        </w:rPr>
        <w:tab/>
      </w:r>
      <w:r w:rsidRPr="00DA6B19">
        <w:rPr>
          <w:sz w:val="16"/>
          <w:szCs w:val="16"/>
        </w:rPr>
        <w:tab/>
      </w:r>
      <w:bookmarkStart w:id="0" w:name="_GoBack"/>
      <w:bookmarkEnd w:id="0"/>
    </w:p>
    <w:sectPr w:rsidR="00787A85" w:rsidRPr="00DA6B19" w:rsidSect="002B0C5D">
      <w:headerReference w:type="default" r:id="rId16"/>
      <w:footerReference w:type="default" r:id="rId1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85300" w14:textId="77777777" w:rsidR="00002460" w:rsidRDefault="00002460" w:rsidP="00AA5281">
      <w:r>
        <w:separator/>
      </w:r>
    </w:p>
  </w:endnote>
  <w:endnote w:type="continuationSeparator" w:id="0">
    <w:p w14:paraId="7FB9B905" w14:textId="77777777" w:rsidR="00002460" w:rsidRDefault="00002460" w:rsidP="00AA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8F2AB" w14:textId="7D9030E6" w:rsidR="00EC3DE4" w:rsidRDefault="00EC3DE4" w:rsidP="00EC3DE4">
    <w:pPr>
      <w:pStyle w:val="Kopfzeile"/>
      <w:pBdr>
        <w:bottom w:val="single" w:sz="6" w:space="1" w:color="auto"/>
      </w:pBdr>
    </w:pPr>
  </w:p>
  <w:p w14:paraId="310F4E3B" w14:textId="2AC25DAB" w:rsidR="00EC3DE4" w:rsidRDefault="00EC3DE4" w:rsidP="00EC3DE4">
    <w:pPr>
      <w:pStyle w:val="Kopfzeile"/>
      <w:jc w:val="center"/>
    </w:pPr>
    <w:r>
      <w:t xml:space="preserve">Sebastian Dorok | Gymnasium </w:t>
    </w:r>
    <w:proofErr w:type="spellStart"/>
    <w:r>
      <w:t>Antonianum</w:t>
    </w:r>
    <w:proofErr w:type="spellEnd"/>
    <w:r>
      <w:t xml:space="preserve"> | </w:t>
    </w:r>
    <w:proofErr w:type="spellStart"/>
    <w:r>
      <w:t>ZfsL</w:t>
    </w:r>
    <w:proofErr w:type="spellEnd"/>
    <w:r>
      <w:t xml:space="preserve"> Arnsberg | www.herrdorok.de</w:t>
    </w:r>
  </w:p>
  <w:p w14:paraId="0D5F40BD" w14:textId="77777777" w:rsidR="00EC3DE4" w:rsidRDefault="00EC3DE4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5917" w14:textId="77777777" w:rsidR="00002460" w:rsidRDefault="00002460" w:rsidP="00AA5281">
      <w:r>
        <w:separator/>
      </w:r>
    </w:p>
  </w:footnote>
  <w:footnote w:type="continuationSeparator" w:id="0">
    <w:p w14:paraId="071EC36A" w14:textId="77777777" w:rsidR="00002460" w:rsidRDefault="00002460" w:rsidP="00AA52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001FC" w14:textId="19857CBE" w:rsidR="00EC3DE4" w:rsidRPr="00EC3DE4" w:rsidRDefault="00EC3DE4">
    <w:pPr>
      <w:pStyle w:val="Kopfzeile"/>
      <w:pBdr>
        <w:bottom w:val="single" w:sz="6" w:space="1" w:color="auto"/>
      </w:pBdr>
    </w:pPr>
    <w:proofErr w:type="spellStart"/>
    <w:r w:rsidRPr="00EC3DE4">
      <w:t>Workshopskript</w:t>
    </w:r>
    <w:proofErr w:type="spellEnd"/>
    <w:r>
      <w:tab/>
    </w:r>
    <w:r>
      <w:tab/>
      <w:t>Datum: _____________</w:t>
    </w:r>
  </w:p>
  <w:p w14:paraId="2F53FBD2" w14:textId="3321C73F" w:rsidR="00AA5281" w:rsidRDefault="00DB4E05">
    <w:pPr>
      <w:pStyle w:val="Kopfzeile"/>
      <w:pBdr>
        <w:bottom w:val="single" w:sz="6" w:space="1" w:color="auto"/>
      </w:pBdr>
      <w:rPr>
        <w:b/>
      </w:rPr>
    </w:pPr>
    <w:r>
      <w:rPr>
        <w:b/>
      </w:rPr>
      <w:t xml:space="preserve">QR-Codes </w:t>
    </w:r>
    <w:r w:rsidR="00C000A1">
      <w:rPr>
        <w:b/>
      </w:rPr>
      <w:t>im Unterricht</w:t>
    </w:r>
  </w:p>
  <w:p w14:paraId="2B703D54" w14:textId="77777777" w:rsidR="00AA5281" w:rsidRPr="00AA5281" w:rsidRDefault="00AA5281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71B37"/>
    <w:multiLevelType w:val="hybridMultilevel"/>
    <w:tmpl w:val="06065F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0741"/>
    <w:multiLevelType w:val="hybridMultilevel"/>
    <w:tmpl w:val="0E7E460E"/>
    <w:lvl w:ilvl="0" w:tplc="1E483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C607C"/>
    <w:multiLevelType w:val="hybridMultilevel"/>
    <w:tmpl w:val="C8923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82"/>
    <w:rsid w:val="00002460"/>
    <w:rsid w:val="000217B9"/>
    <w:rsid w:val="000B010D"/>
    <w:rsid w:val="002829CF"/>
    <w:rsid w:val="002B0C5D"/>
    <w:rsid w:val="003A762A"/>
    <w:rsid w:val="004445AC"/>
    <w:rsid w:val="00556AF2"/>
    <w:rsid w:val="00610A58"/>
    <w:rsid w:val="006D5165"/>
    <w:rsid w:val="00787A85"/>
    <w:rsid w:val="007B06AB"/>
    <w:rsid w:val="007E4321"/>
    <w:rsid w:val="009030F9"/>
    <w:rsid w:val="009733B0"/>
    <w:rsid w:val="00AA5281"/>
    <w:rsid w:val="00C000A1"/>
    <w:rsid w:val="00C40B7B"/>
    <w:rsid w:val="00C47E82"/>
    <w:rsid w:val="00DA6B19"/>
    <w:rsid w:val="00DB4E05"/>
    <w:rsid w:val="00E45BFD"/>
    <w:rsid w:val="00E81DA5"/>
    <w:rsid w:val="00E87493"/>
    <w:rsid w:val="00EC3DE4"/>
    <w:rsid w:val="00F372C6"/>
    <w:rsid w:val="00F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85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HAnsi" w:hAnsi="Helvetica Neue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7E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7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56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6A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F62DE4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F62DE4"/>
    <w:rPr>
      <w:rFonts w:ascii="Helvetica Neue" w:hAnsi="Helvetica Neue"/>
      <w:sz w:val="18"/>
    </w:rPr>
  </w:style>
  <w:style w:type="paragraph" w:styleId="Listenabsatz">
    <w:name w:val="List Paragraph"/>
    <w:basedOn w:val="Standard"/>
    <w:uiPriority w:val="34"/>
    <w:qFormat/>
    <w:rsid w:val="00C47E8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47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7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uzeile">
    <w:name w:val="footer"/>
    <w:basedOn w:val="Standard"/>
    <w:link w:val="FuzeileZchn"/>
    <w:uiPriority w:val="99"/>
    <w:unhideWhenUsed/>
    <w:rsid w:val="00AA52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5281"/>
  </w:style>
  <w:style w:type="character" w:customStyle="1" w:styleId="berschrift3Zchn">
    <w:name w:val="Überschrift 3 Zchn"/>
    <w:basedOn w:val="Absatz-Standardschriftart"/>
    <w:link w:val="berschrift3"/>
    <w:uiPriority w:val="9"/>
    <w:rsid w:val="00556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6A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Link">
    <w:name w:val="Hyperlink"/>
    <w:basedOn w:val="Absatz-Standardschriftart"/>
    <w:uiPriority w:val="99"/>
    <w:unhideWhenUsed/>
    <w:rsid w:val="00DB4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3150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QR-Codes: Schneller zum Link dahinter</vt:lpstr>
      <vt:lpstr>    Der Grundgedanke</vt:lpstr>
      <vt:lpstr>    Einsatzmöglichkeiten</vt:lpstr>
      <vt:lpstr>    Was wird benötigt?</vt:lpstr>
      <vt:lpstr>    Wie wird ein QR-Code generiert?</vt:lpstr>
      <vt:lpstr>    Beispiele</vt:lpstr>
    </vt:vector>
  </TitlesOfParts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Dorok</dc:creator>
  <cp:keywords/>
  <dc:description/>
  <cp:lastModifiedBy>Sebastian Dorok</cp:lastModifiedBy>
  <cp:revision>5</cp:revision>
  <cp:lastPrinted>2015-09-20T15:04:00Z</cp:lastPrinted>
  <dcterms:created xsi:type="dcterms:W3CDTF">2016-03-06T10:30:00Z</dcterms:created>
  <dcterms:modified xsi:type="dcterms:W3CDTF">2016-11-09T16:42:00Z</dcterms:modified>
</cp:coreProperties>
</file>